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61" w:rsidRDefault="0025078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F61" w:rsidRDefault="0025078F">
      <w:pPr>
        <w:spacing w:after="0"/>
      </w:pPr>
      <w:r>
        <w:rPr>
          <w:b/>
          <w:color w:val="000000"/>
          <w:sz w:val="28"/>
        </w:rPr>
        <w:t xml:space="preserve">"Мемлекеттік білім беру мекемелерінің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</w:t>
      </w:r>
      <w:r>
        <w:rPr>
          <w:b/>
          <w:color w:val="000000"/>
          <w:sz w:val="28"/>
        </w:rPr>
        <w:t>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</w:t>
      </w:r>
      <w:r>
        <w:rPr>
          <w:b/>
          <w:color w:val="000000"/>
          <w:sz w:val="28"/>
        </w:rPr>
        <w:t xml:space="preserve">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туралы" Қазақстан Республикасы Үкіметінің 2008 жылғы 25 қаңтардағы № 64 қаулысына өзгеріс енгізу </w:t>
      </w:r>
      <w:r>
        <w:rPr>
          <w:b/>
          <w:color w:val="000000"/>
          <w:sz w:val="28"/>
        </w:rPr>
        <w:t>туралы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2019 жылғы 30 желтоқсандағы № 1005 қаулысы.</w:t>
      </w:r>
    </w:p>
    <w:p w:rsidR="00377F61" w:rsidRDefault="0025078F">
      <w:pPr>
        <w:spacing w:after="0"/>
        <w:jc w:val="both"/>
      </w:pPr>
      <w:bookmarkStart w:id="1" w:name="z1"/>
      <w:r>
        <w:rPr>
          <w:color w:val="000000"/>
          <w:sz w:val="28"/>
        </w:rPr>
        <w:t>      Қазақстан Республикасының Үкіметі ҚАУЛЫ ЕТЕДІ:</w:t>
      </w:r>
    </w:p>
    <w:p w:rsidR="00377F61" w:rsidRDefault="0025078F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"Мемлекеттік білім беру мекемелерінің мемлекеттік атаулы әлеуметтік көмек алуға құқығы бар отбасылардан, сон</w:t>
      </w:r>
      <w:r>
        <w:rPr>
          <w:color w:val="000000"/>
          <w:sz w:val="28"/>
        </w:rPr>
        <w:t>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</w:t>
      </w:r>
      <w:r>
        <w:rPr>
          <w:color w:val="000000"/>
          <w:sz w:val="28"/>
        </w:rPr>
        <w:t xml:space="preserve">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қалыптастыру, жұмсау бағ</w:t>
      </w:r>
      <w:r>
        <w:rPr>
          <w:color w:val="000000"/>
          <w:sz w:val="28"/>
        </w:rPr>
        <w:t>ыты мен оларды есепке алу қағидаларын бекіту туралы" Қазақстан Республикасы Үкіметінің 2008 жылғы 25 қаңтардағы № 64 қаулысына (Қазақстан Республикасы ПҮАЖ, 2008 ж., № 2, 28-құжат) мынадай өзгеріс енгізілсін:</w:t>
      </w:r>
    </w:p>
    <w:p w:rsidR="00377F61" w:rsidRDefault="0025078F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көрсетілген қаулымен бекітілген Мемлекет</w:t>
      </w:r>
      <w:r>
        <w:rPr>
          <w:color w:val="000000"/>
          <w:sz w:val="28"/>
        </w:rPr>
        <w:t>тік білім беру мекемелерінің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</w:t>
      </w:r>
      <w:r>
        <w:rPr>
          <w:color w:val="000000"/>
          <w:sz w:val="28"/>
        </w:rPr>
        <w:t>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</w:t>
      </w:r>
      <w:r>
        <w:rPr>
          <w:color w:val="000000"/>
          <w:sz w:val="28"/>
        </w:rPr>
        <w:t xml:space="preserve">еленушілерге қаржылай және </w:t>
      </w:r>
      <w:r>
        <w:rPr>
          <w:color w:val="000000"/>
          <w:sz w:val="28"/>
        </w:rPr>
        <w:lastRenderedPageBreak/>
        <w:t xml:space="preserve">материалдық көмек көрсетуге бөлінетін қаражатты қалыптастыру, жұмсау бағыты мен оларды есепке алу қағидалары осы қаулыға қосымшаға сәйкес жаңа редакцияда жазылсын. </w:t>
      </w:r>
    </w:p>
    <w:p w:rsidR="00377F61" w:rsidRDefault="0025078F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2. Осы қаулы алғашқы ресми жарияланған күнінен кейін күнті</w:t>
      </w:r>
      <w:r>
        <w:rPr>
          <w:color w:val="000000"/>
          <w:sz w:val="28"/>
        </w:rPr>
        <w:t>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3"/>
        <w:gridCol w:w="15"/>
        <w:gridCol w:w="3396"/>
        <w:gridCol w:w="283"/>
      </w:tblGrid>
      <w:tr w:rsidR="00377F6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377F61" w:rsidRDefault="0025078F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Премьер-Министрі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 жылғы 30 желтоқсандағы</w:t>
            </w:r>
            <w:r>
              <w:br/>
            </w:r>
            <w:r>
              <w:rPr>
                <w:color w:val="000000"/>
                <w:sz w:val="20"/>
              </w:rPr>
              <w:t>№ 1005 қаулысына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2008 жылғы 25 қаңтардағы</w:t>
            </w:r>
            <w:r>
              <w:br/>
            </w:r>
            <w:r>
              <w:rPr>
                <w:color w:val="000000"/>
                <w:sz w:val="20"/>
              </w:rPr>
              <w:t>№ 64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377F61" w:rsidRDefault="0025078F">
      <w:pPr>
        <w:spacing w:after="0"/>
      </w:pPr>
      <w:bookmarkStart w:id="5" w:name="z6"/>
      <w:r>
        <w:rPr>
          <w:b/>
          <w:color w:val="000000"/>
        </w:rPr>
        <w:t xml:space="preserve"> Мемлекеттік білім беру мекемелерінің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</w:t>
      </w:r>
      <w:r>
        <w:rPr>
          <w:b/>
          <w:color w:val="000000"/>
        </w:rPr>
        <w:t xml:space="preserve">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</w:t>
      </w:r>
      <w:r>
        <w:rPr>
          <w:b/>
          <w:color w:val="000000"/>
        </w:rPr>
        <w:t>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 1-тарау. Жалпы ережелер</w:t>
      </w:r>
    </w:p>
    <w:p w:rsidR="00377F61" w:rsidRDefault="0025078F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1. Осы Қағидалар "Білім туралы" 2007 жылғы 27 шілдед</w:t>
      </w:r>
      <w:r>
        <w:rPr>
          <w:color w:val="000000"/>
          <w:sz w:val="28"/>
        </w:rPr>
        <w:t>егі Қазақстан Республикасының Заңы 4-бабының 21) тармақшасына сәйкес әзірленген және мемлекеттік білім беру мекемелерінің білім алушылары мен тәрбиеленушілерінің мынадай санаттарына:</w:t>
      </w:r>
    </w:p>
    <w:p w:rsidR="00377F61" w:rsidRDefault="0025078F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1) мемлекеттік атаулы әлеуметтік көмек алуға құқығы бар отбасыларда</w:t>
      </w:r>
      <w:r>
        <w:rPr>
          <w:color w:val="000000"/>
          <w:sz w:val="28"/>
        </w:rPr>
        <w:t>н шыққан балаларға;</w:t>
      </w:r>
    </w:p>
    <w:p w:rsidR="00377F61" w:rsidRDefault="0025078F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2)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</w:p>
    <w:p w:rsidR="00377F61" w:rsidRDefault="0025078F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3) жетім балаларға, ата-анасының қамқорлығынсыз қалып, отбасыларда т</w:t>
      </w:r>
      <w:r>
        <w:rPr>
          <w:color w:val="000000"/>
          <w:sz w:val="28"/>
        </w:rPr>
        <w:t>ұратын балаларға;</w:t>
      </w:r>
    </w:p>
    <w:p w:rsidR="00377F61" w:rsidRDefault="0025078F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4) төтенше жағдайлардың салдарынан шұғыл жәрдемді талап ететін отбасылардан шыққан балаларға;</w:t>
      </w:r>
    </w:p>
    <w:p w:rsidR="00377F61" w:rsidRDefault="0025078F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5) білім беру ұйымының алқалы басқару органы айқындайтын білім алушылар мен тәрбиеленушілердің өзге де санаттарына (бұдан әрі – білі</w:t>
      </w:r>
      <w:r>
        <w:rPr>
          <w:color w:val="000000"/>
          <w:sz w:val="28"/>
        </w:rPr>
        <w:t xml:space="preserve">м алушылар мен </w:t>
      </w:r>
      <w:r>
        <w:rPr>
          <w:color w:val="000000"/>
          <w:sz w:val="28"/>
        </w:rPr>
        <w:lastRenderedPageBreak/>
        <w:t>тәрбиеленушілер) қаржылай және материалдық көмек көрсетуге бөлінетін қаражатты қалыптастыру, жұмсау бағыты мен есепке алу тәртібін айқындайды.</w:t>
      </w:r>
    </w:p>
    <w:bookmarkEnd w:id="11"/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Қамқоршылық кеңес білім беру ұйымының алқалы басқару органы болып табылады.</w:t>
      </w:r>
    </w:p>
    <w:p w:rsidR="00377F61" w:rsidRDefault="0025078F">
      <w:pPr>
        <w:spacing w:after="0"/>
      </w:pPr>
      <w:bookmarkStart w:id="12" w:name="z13"/>
      <w:r>
        <w:rPr>
          <w:b/>
          <w:color w:val="000000"/>
        </w:rPr>
        <w:t xml:space="preserve"> 2-тарау. Мемлек</w:t>
      </w:r>
      <w:r>
        <w:rPr>
          <w:b/>
          <w:color w:val="000000"/>
        </w:rPr>
        <w:t>еттік білім беру мекемелерінің білім алушылары мен тәрбиеленушілеріне қаржылай және материалдық көмек көрсетуге бөлінетін қаражатты қалыптастыру, жұмсау бағыты мен есепке алу тәртібі</w:t>
      </w:r>
    </w:p>
    <w:p w:rsidR="00377F61" w:rsidRDefault="0025078F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2. Білім алушылар мен тәрбиеленушілерге қаржылай және материалдық к</w:t>
      </w:r>
      <w:r>
        <w:rPr>
          <w:color w:val="000000"/>
          <w:sz w:val="28"/>
        </w:rPr>
        <w:t>өмек көрсетуге бағытталатын қаражат көлемі кепілдендірілген әлеуметтік пакетпен қамтамасыз ету қажеттілігін ескере отырып, мемлекеттік білім беру мекемелері арасында осы Қағидалардың 1-тармағында көрсетілген санаттарға жатқызылған білім алушылар мен тәрбие</w:t>
      </w:r>
      <w:r>
        <w:rPr>
          <w:color w:val="000000"/>
          <w:sz w:val="28"/>
        </w:rPr>
        <w:t>ленушілердің контингентіне барабар бөлінеді.</w:t>
      </w:r>
    </w:p>
    <w:p w:rsidR="00377F61" w:rsidRDefault="0025078F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3. Кепілдендірілген әлеуметтік пакет түріндегі материалдық көмек осы Қағидалардың 1-тармағының 1) тармақшасында көрсетілген білім алушылар мен тәрбиеленушілерге беріледі. Кепілдендірілген әлеуметтік пакет</w:t>
      </w:r>
      <w:r>
        <w:rPr>
          <w:color w:val="000000"/>
          <w:sz w:val="28"/>
        </w:rPr>
        <w:t xml:space="preserve"> шеңберінде ұсынылатын материалдық көмектің түрлері мен көлемдері заңнамада айқындалады.</w:t>
      </w:r>
    </w:p>
    <w:p w:rsidR="00377F61" w:rsidRDefault="0025078F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>      Кепілдендірілген әлеуметтік пакеттен тыс қаржылай және материалдық көмек:</w:t>
      </w:r>
    </w:p>
    <w:p w:rsidR="00377F61" w:rsidRDefault="0025078F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1) киім, аяқ киім, мектеп-жазу құралдарын сатып алуды;</w:t>
      </w:r>
    </w:p>
    <w:p w:rsidR="00377F61" w:rsidRDefault="0025078F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      2) оқу орны бойынша </w:t>
      </w:r>
      <w:r>
        <w:rPr>
          <w:color w:val="000000"/>
          <w:sz w:val="28"/>
        </w:rPr>
        <w:t>тамақтандыруды ұйымдастыруды;</w:t>
      </w:r>
    </w:p>
    <w:p w:rsidR="00377F61" w:rsidRDefault="0025078F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3) қаржылай көмек көрсетуді;</w:t>
      </w:r>
    </w:p>
    <w:p w:rsidR="00377F61" w:rsidRDefault="0025078F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4) оқушылардың мәдени-бұқаралық және спорттық іс-шараларға қатысуын көздейді.</w:t>
      </w:r>
    </w:p>
    <w:p w:rsidR="00377F61" w:rsidRDefault="0025078F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       Қаржылай көмек көрсетуге арналған қаражатты жұмсау осы Қағидалардың 1-тармағының 4) тармақшасында</w:t>
      </w:r>
      <w:r>
        <w:rPr>
          <w:color w:val="000000"/>
          <w:sz w:val="28"/>
        </w:rPr>
        <w:t xml:space="preserve"> көрсетілген білім алушылар мен тәрбиеленушілер үшін жүзеге асырылады.</w:t>
      </w:r>
    </w:p>
    <w:bookmarkEnd w:id="20"/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Оқитын жерінде бір рет тамақтандыруды ұйымдастыру қаражатты жұмсаудың басым бағыты болып табылады.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Киім, аяқ киім, мектеп-жазу құралдарын сатып алу 1 (бір) білім алушыға нем</w:t>
      </w:r>
      <w:r>
        <w:rPr>
          <w:color w:val="000000"/>
          <w:sz w:val="28"/>
        </w:rPr>
        <w:t>есе тәрбиеленушіге есептегенде жергілікті бюджеттен бөлінген қаражат шегінде жүзеге асырылады.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 xml:space="preserve">      Жергілікті өкілді органдар жеңілдікпен жол жүруді ұйымдастыру, сондай-ақ қала сыртындағы және мектеп жанындағы лагерьлерге жолдамалар беру үшін жергілікті </w:t>
      </w:r>
      <w:r>
        <w:rPr>
          <w:color w:val="000000"/>
          <w:sz w:val="28"/>
        </w:rPr>
        <w:t>бюджеттерде қосымша қаражат көздеуге құқылы.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 xml:space="preserve">      Қала сыртындағы және мектеп жанындағы демалыс лагерьлеріне жолдама алу, сондай-ақ білім алушылардың мәдени-бұқаралық және спорттық іс-шараларға </w:t>
      </w:r>
      <w:r>
        <w:rPr>
          <w:color w:val="000000"/>
          <w:sz w:val="28"/>
        </w:rPr>
        <w:lastRenderedPageBreak/>
        <w:t>қатысуы осы Қағидалардың 1-тармағының 1) тармақшасында көрсет</w:t>
      </w:r>
      <w:r>
        <w:rPr>
          <w:color w:val="000000"/>
          <w:sz w:val="28"/>
        </w:rPr>
        <w:t>ілген білім алушылар мен тәрбиеленушілерге де қолданылады.</w:t>
      </w:r>
    </w:p>
    <w:p w:rsidR="00377F61" w:rsidRDefault="0025078F">
      <w:pPr>
        <w:spacing w:after="0"/>
        <w:jc w:val="both"/>
      </w:pPr>
      <w:bookmarkStart w:id="21" w:name="z22"/>
      <w:r>
        <w:rPr>
          <w:color w:val="000000"/>
          <w:sz w:val="28"/>
        </w:rPr>
        <w:t>      4. Білім алушылар мен тәрбиеленушілерге қаржылай және материалдық көмек көрсетуге қаражат ата-аналарының немесе оларды алмастыратын адамдардың не кәмелеттік жасқа жеткен білім алушының өтініш</w:t>
      </w:r>
      <w:r>
        <w:rPr>
          <w:color w:val="000000"/>
          <w:sz w:val="28"/>
        </w:rPr>
        <w:t>і негізінде бөлінеді.</w:t>
      </w:r>
    </w:p>
    <w:bookmarkEnd w:id="21"/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Ата-аналардың немесе оларды алмастыратын адамдардың не кәмелеттік жасқа жеткен білім алушының өтініші осы Қағидаларға қосымшаға сәйкес нысан бойынша бірінші басшының атына білім беру ұйымына беріледі.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Өтінішті алқалы орган</w:t>
      </w:r>
      <w:r>
        <w:rPr>
          <w:color w:val="000000"/>
          <w:sz w:val="28"/>
        </w:rPr>
        <w:t xml:space="preserve"> өтінішті алған күннен бастап күнтізбелік 15 күн ішінде қарайды.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Ата-аналардың немесе оларды алмастыратын адамдардың не кәмелеттік жасқа толған білім алушының өтінішіне мынадай растау құжаттары қоса беріледі:</w:t>
      </w:r>
    </w:p>
    <w:p w:rsidR="00377F61" w:rsidRDefault="0025078F">
      <w:pPr>
        <w:spacing w:after="0"/>
        <w:jc w:val="both"/>
      </w:pPr>
      <w:bookmarkStart w:id="22" w:name="z23"/>
      <w:r>
        <w:rPr>
          <w:color w:val="000000"/>
          <w:sz w:val="28"/>
        </w:rPr>
        <w:t>      1) осы Қағидалардың 1-тармағының 1)</w:t>
      </w:r>
      <w:r>
        <w:rPr>
          <w:color w:val="000000"/>
          <w:sz w:val="28"/>
        </w:rPr>
        <w:t xml:space="preserve"> тармақшасында көрсетілген санаттағы тұлғалар үшін өтініш иесінің (отбасының) жергілікті атқарушы органдар ұсынатын мемлекеттік атаулы әлеуметтік көмек алушыларға тиесілілігін растайтын анықтама;</w:t>
      </w:r>
    </w:p>
    <w:p w:rsidR="00377F61" w:rsidRDefault="0025078F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2) осы Қағидалардың 1-тармағының 2) тармақшасында көр</w:t>
      </w:r>
      <w:r>
        <w:rPr>
          <w:color w:val="000000"/>
          <w:sz w:val="28"/>
        </w:rPr>
        <w:t>сетілген санаттағы тұлғалар үшін алынған табысы туралы алынған мәліметтер (жұмыс істейтін ата-аналардың немесе оларды алмастыратын адамдардың жалақысын, кәсіпкерлік және өзге де қызмет түрлерінен түсетін табыс, балаларға және асырауындағы өзге де адамдарға</w:t>
      </w:r>
      <w:r>
        <w:rPr>
          <w:color w:val="000000"/>
          <w:sz w:val="28"/>
        </w:rPr>
        <w:t xml:space="preserve"> алименттер түріндегі табыс);</w:t>
      </w:r>
    </w:p>
    <w:p w:rsidR="00377F61" w:rsidRDefault="0025078F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>      3) осы Қағидалардың 1-тармағының 3) тармақшасында көрсетілген санаттағы адамдар үшін жетім балалар мен ата-анасының қамқорлығынсыз қалған, отбасыда тәрбиеленетін балалар үшін қорғаншылықты (қамқоршылықты), патронаттық тә</w:t>
      </w:r>
      <w:r>
        <w:rPr>
          <w:color w:val="000000"/>
          <w:sz w:val="28"/>
        </w:rPr>
        <w:t>рбиелеуді бекіту туралы уәкілетті органның шешімі;</w:t>
      </w:r>
    </w:p>
    <w:p w:rsidR="00377F61" w:rsidRDefault="0025078F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      4) осы Қағидалардың 1-тармағының 4) және 5) тармақшаларында көрсетілген санаттарды отбасының материалдық-тұрмыстық жағдайын тексеру негізінде алқалы орган айқындайды. Көрсетілген санаттарға қаржылай </w:t>
      </w:r>
      <w:r>
        <w:rPr>
          <w:color w:val="000000"/>
          <w:sz w:val="28"/>
        </w:rPr>
        <w:t>және материалдық көмек көрсету туралы шешім қабылдау үшін қажет болған жағдайда алқалы орган қажетті құжаттарды сұратады.</w:t>
      </w:r>
    </w:p>
    <w:bookmarkEnd w:id="25"/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Жан басына шаққандағы орташа табысы күнкөріс деңгейінен төмен, мемлекеттік атаулы әлеуметтік көмек алмайтын отбасылардың жан бас</w:t>
      </w:r>
      <w:r>
        <w:rPr>
          <w:color w:val="000000"/>
          <w:sz w:val="28"/>
        </w:rPr>
        <w:t xml:space="preserve">ына шаққандағы орташа табысы қаржылай және материалдық көмек көрсетуге қаражат тағайындауға (өтініш берген айды қоса алғанда) өтініш берген сәтке </w:t>
      </w:r>
      <w:r>
        <w:rPr>
          <w:color w:val="000000"/>
          <w:sz w:val="28"/>
        </w:rPr>
        <w:lastRenderedPageBreak/>
        <w:t>дейінгі табыс сомасын жыл басынан айлар санына және отбасы мүшелерінің санына бөлу арқылы айқындалады.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тбасы құрамындағы орташа жан басына шаққандағы табысты есептеу кезінде ата-аналар (асырап алушылар) және олардың асырауындағы жасы 18-ге толмаған балалар ескеріледі.</w:t>
      </w:r>
    </w:p>
    <w:p w:rsidR="00377F61" w:rsidRDefault="0025078F">
      <w:pPr>
        <w:spacing w:after="0"/>
        <w:jc w:val="both"/>
      </w:pPr>
      <w:bookmarkStart w:id="26" w:name="z27"/>
      <w:r>
        <w:rPr>
          <w:color w:val="000000"/>
          <w:sz w:val="28"/>
        </w:rPr>
        <w:t>      5. Білім алушылар мен тәрбиеленушілерге қаржылай және материалдық көмек көрсетуге бө</w:t>
      </w:r>
      <w:r>
        <w:rPr>
          <w:color w:val="000000"/>
          <w:sz w:val="28"/>
        </w:rPr>
        <w:t>лінетін қаражаттың жұмсалуы білім беру ұйымында құрылған алқалы басқару органдарымен келісу бойынша қабылданатын білім беру ұйымының бірінші басшысының шешімімен бекітіледі.</w:t>
      </w:r>
    </w:p>
    <w:bookmarkEnd w:id="26"/>
    <w:p w:rsidR="00377F61" w:rsidRDefault="0025078F">
      <w:pPr>
        <w:spacing w:after="0"/>
        <w:jc w:val="both"/>
      </w:pPr>
      <w:r>
        <w:rPr>
          <w:color w:val="000000"/>
          <w:sz w:val="28"/>
        </w:rPr>
        <w:t xml:space="preserve">      Білім алушылар мен тәрбиеленушілерге материалдық көмек көрсетуді білім беру </w:t>
      </w:r>
      <w:r>
        <w:rPr>
          <w:color w:val="000000"/>
          <w:sz w:val="28"/>
        </w:rPr>
        <w:t>ұйымдары, оның ішінде Қазақстан Республикасының ұлттық кәсіпкерлер палатасы ұсынған өнім берушілер қатарынан көрсетілетін қызметті жеткізушілерді материалдық көмек алушылардың дербес таңдауын көздейтін электрондық жеткізгіштер мен бағдарламалық, техникалық</w:t>
      </w:r>
      <w:r>
        <w:rPr>
          <w:color w:val="000000"/>
          <w:sz w:val="28"/>
        </w:rPr>
        <w:t xml:space="preserve"> құралдарды пайдалана отырып жүзеге асырады.</w:t>
      </w:r>
    </w:p>
    <w:p w:rsidR="00377F61" w:rsidRDefault="0025078F">
      <w:pPr>
        <w:spacing w:after="0"/>
        <w:jc w:val="both"/>
      </w:pPr>
      <w:bookmarkStart w:id="27" w:name="z28"/>
      <w:r>
        <w:rPr>
          <w:color w:val="000000"/>
          <w:sz w:val="28"/>
        </w:rPr>
        <w:t>      6. Білім алушылар мен тәрбиеленушілерге қаржылай және материалдық көмек көрсетуге бөлінетін қаражаттың нысаналы жұмсалуын білім беру ұйымдарының бірінші басшылары қамтамасыз етеді.</w:t>
      </w:r>
    </w:p>
    <w:p w:rsidR="00377F61" w:rsidRDefault="0025078F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      7. Білім алушылар </w:t>
      </w:r>
      <w:r>
        <w:rPr>
          <w:color w:val="000000"/>
          <w:sz w:val="28"/>
        </w:rPr>
        <w:t>мен тәрбиеленушілерге қаржылай және материалдық көмек көрсетуге бөлінетін қаражаттың түсімдерін және пайдаланылуын есепке алуды білім беру ұйымының немесе органның қаржы қызметі жүзеге асырады.</w:t>
      </w:r>
    </w:p>
    <w:bookmarkEnd w:id="28"/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Білім беру ұйымдары жыл сайын 20 қыркүйекке және 20 қаңт</w:t>
      </w:r>
      <w:r>
        <w:rPr>
          <w:color w:val="000000"/>
          <w:sz w:val="28"/>
        </w:rPr>
        <w:t>арға дейінгі мерзімде жергілікті атқарушы органға жүргізілген жұмыстың қорытындысы бойынша есептілікті еркін нысанда ұсынады.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Мемлекеттік білім беру</w:t>
            </w:r>
            <w:r>
              <w:br/>
            </w:r>
            <w:r>
              <w:rPr>
                <w:color w:val="000000"/>
                <w:sz w:val="20"/>
              </w:rPr>
              <w:t>мекемелерінің мемлекеттік</w:t>
            </w:r>
            <w:r>
              <w:br/>
            </w:r>
            <w:r>
              <w:rPr>
                <w:color w:val="000000"/>
                <w:sz w:val="20"/>
              </w:rPr>
              <w:t>атаулы әлеуметтік көмек алуға</w:t>
            </w:r>
            <w:r>
              <w:br/>
            </w:r>
            <w:r>
              <w:rPr>
                <w:color w:val="000000"/>
                <w:sz w:val="20"/>
              </w:rPr>
              <w:t>құқығы бар отбасылардан,</w:t>
            </w:r>
            <w:r>
              <w:br/>
            </w:r>
            <w:r>
              <w:rPr>
                <w:color w:val="000000"/>
                <w:sz w:val="20"/>
              </w:rPr>
              <w:t>сондай-ақ мемлекеттік ат</w:t>
            </w:r>
            <w:r>
              <w:rPr>
                <w:color w:val="000000"/>
                <w:sz w:val="20"/>
              </w:rPr>
              <w:t>аулы</w:t>
            </w:r>
            <w:r>
              <w:br/>
            </w:r>
            <w:r>
              <w:rPr>
                <w:color w:val="000000"/>
                <w:sz w:val="20"/>
              </w:rPr>
              <w:t>әлеуметтік көмек алмайтын, жан</w:t>
            </w:r>
            <w:r>
              <w:br/>
            </w:r>
            <w:r>
              <w:rPr>
                <w:color w:val="000000"/>
                <w:sz w:val="20"/>
              </w:rPr>
              <w:t>басына шаққандағы табысы ең</w:t>
            </w:r>
            <w:r>
              <w:br/>
            </w:r>
            <w:r>
              <w:rPr>
                <w:color w:val="000000"/>
                <w:sz w:val="20"/>
              </w:rPr>
              <w:t>төменгі күнкөріс деңгейінің</w:t>
            </w:r>
            <w:r>
              <w:br/>
            </w:r>
            <w:r>
              <w:rPr>
                <w:color w:val="000000"/>
                <w:sz w:val="20"/>
              </w:rPr>
              <w:t>шамасынан төмен отбасылардан</w:t>
            </w:r>
            <w:r>
              <w:br/>
            </w:r>
            <w:r>
              <w:rPr>
                <w:color w:val="000000"/>
                <w:sz w:val="20"/>
              </w:rPr>
              <w:t>шыққан білім алушылары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тәрбиеленушілеріне және жетім</w:t>
            </w:r>
            <w:r>
              <w:br/>
            </w:r>
            <w:r>
              <w:rPr>
                <w:color w:val="000000"/>
                <w:sz w:val="20"/>
              </w:rPr>
              <w:t>балаларға, ата-анасының</w:t>
            </w:r>
            <w:r>
              <w:br/>
            </w:r>
            <w:r>
              <w:rPr>
                <w:color w:val="000000"/>
                <w:sz w:val="20"/>
              </w:rPr>
              <w:t>қамқорлығынсыз қалып,</w:t>
            </w:r>
            <w:r>
              <w:br/>
            </w:r>
            <w:r>
              <w:rPr>
                <w:color w:val="000000"/>
                <w:sz w:val="20"/>
              </w:rPr>
              <w:t>отбасыларда тұратын балаларға,</w:t>
            </w:r>
            <w:r>
              <w:br/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өтенше жағдайлардың</w:t>
            </w:r>
            <w:r>
              <w:br/>
            </w:r>
            <w:r>
              <w:rPr>
                <w:color w:val="000000"/>
                <w:sz w:val="20"/>
              </w:rPr>
              <w:t>салдарынан шұғыл жәрдемді</w:t>
            </w:r>
            <w:r>
              <w:br/>
            </w:r>
            <w:r>
              <w:rPr>
                <w:color w:val="000000"/>
                <w:sz w:val="20"/>
              </w:rPr>
              <w:t>талап ететін отбасылардан</w:t>
            </w:r>
            <w:r>
              <w:br/>
            </w:r>
            <w:r>
              <w:rPr>
                <w:color w:val="000000"/>
                <w:sz w:val="20"/>
              </w:rPr>
              <w:t>шыққан балаларға және өзге де</w:t>
            </w:r>
            <w:r>
              <w:br/>
            </w:r>
            <w:r>
              <w:rPr>
                <w:color w:val="000000"/>
                <w:sz w:val="20"/>
              </w:rPr>
              <w:t>санаттағы білім алушылар мен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тәрбиеленушілерге қаржылай</w:t>
            </w:r>
            <w:r>
              <w:br/>
            </w:r>
            <w:r>
              <w:rPr>
                <w:color w:val="000000"/>
                <w:sz w:val="20"/>
              </w:rPr>
              <w:t>және материалдық көмек</w:t>
            </w:r>
            <w:r>
              <w:br/>
            </w:r>
            <w:r>
              <w:rPr>
                <w:color w:val="000000"/>
                <w:sz w:val="20"/>
              </w:rPr>
              <w:t>көрсетуге бөлінетін қаражатты</w:t>
            </w:r>
            <w:r>
              <w:br/>
            </w:r>
            <w:r>
              <w:rPr>
                <w:color w:val="000000"/>
                <w:sz w:val="20"/>
              </w:rPr>
              <w:t>қалыптастыру, жұмсау бағыты</w:t>
            </w:r>
            <w:r>
              <w:br/>
            </w:r>
            <w:r>
              <w:rPr>
                <w:color w:val="000000"/>
                <w:sz w:val="20"/>
              </w:rPr>
              <w:t>мен оларды есепке</w:t>
            </w:r>
            <w:r>
              <w:rPr>
                <w:color w:val="000000"/>
                <w:sz w:val="20"/>
              </w:rPr>
              <w:t xml:space="preserve"> алу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ұйымының басшысы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(Т.А.Ә.)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(өтініш берушінің Т.А.Ә.)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</w:t>
            </w:r>
          </w:p>
        </w:tc>
      </w:tr>
      <w:tr w:rsidR="00377F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F61" w:rsidRDefault="002507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(мекенжайы)</w:t>
            </w:r>
          </w:p>
        </w:tc>
      </w:tr>
    </w:tbl>
    <w:p w:rsidR="00377F61" w:rsidRDefault="0025078F">
      <w:pPr>
        <w:spacing w:after="0"/>
      </w:pPr>
      <w:bookmarkStart w:id="29" w:name="z31"/>
      <w:r>
        <w:rPr>
          <w:b/>
          <w:color w:val="000000"/>
        </w:rPr>
        <w:t xml:space="preserve"> Өтініш</w:t>
      </w:r>
    </w:p>
    <w:bookmarkEnd w:id="29"/>
    <w:p w:rsidR="00377F61" w:rsidRDefault="0025078F">
      <w:pPr>
        <w:spacing w:after="0"/>
        <w:jc w:val="both"/>
      </w:pPr>
      <w:r>
        <w:rPr>
          <w:color w:val="000000"/>
          <w:sz w:val="28"/>
        </w:rPr>
        <w:t xml:space="preserve">      Сізден </w:t>
      </w:r>
      <w:r>
        <w:rPr>
          <w:color w:val="000000"/>
          <w:sz w:val="28"/>
        </w:rPr>
        <w:t>______________________________________________ сынып оқушысы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 (Т.А.Ә.) жалпыға міндетті оқу қорынан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_____________________________ де материалдық көмек бөлуіңізді сұраймын.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Себебі, ____________________________________________________________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(себебі көрсетіледі) 20____ жылғы "___" ___________</w:t>
      </w:r>
    </w:p>
    <w:p w:rsidR="00377F61" w:rsidRDefault="0025078F">
      <w:pPr>
        <w:spacing w:after="0"/>
        <w:jc w:val="both"/>
      </w:pPr>
      <w:r>
        <w:rPr>
          <w:color w:val="000000"/>
          <w:sz w:val="28"/>
        </w:rPr>
        <w:t>      _____________________________ (күні, Т.А.Ә., қолы)</w:t>
      </w:r>
    </w:p>
    <w:p w:rsidR="00377F61" w:rsidRDefault="0025078F">
      <w:pPr>
        <w:spacing w:after="0"/>
      </w:pPr>
      <w:r>
        <w:br/>
      </w:r>
      <w:r>
        <w:br/>
      </w:r>
    </w:p>
    <w:p w:rsidR="00377F61" w:rsidRDefault="0025078F">
      <w:pPr>
        <w:pStyle w:val="disclaimer"/>
      </w:pPr>
      <w:r>
        <w:rPr>
          <w:color w:val="000000"/>
        </w:rPr>
        <w:t>© 2012. Қазақстан Республикасы Әділет министрлігінің «Қазақста</w:t>
      </w:r>
      <w:r>
        <w:rPr>
          <w:color w:val="000000"/>
        </w:rPr>
        <w:t>н Республикасының Заңнама және құқықтық ақпарат институты» ШЖҚ РМК</w:t>
      </w:r>
    </w:p>
    <w:sectPr w:rsidR="00377F6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61"/>
    <w:rsid w:val="0025078F"/>
    <w:rsid w:val="003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65AA-3E76-4FA8-8A0E-852F10D7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Windows User</cp:lastModifiedBy>
  <cp:revision>3</cp:revision>
  <dcterms:created xsi:type="dcterms:W3CDTF">2021-04-15T08:15:00Z</dcterms:created>
  <dcterms:modified xsi:type="dcterms:W3CDTF">2021-04-15T08:15:00Z</dcterms:modified>
</cp:coreProperties>
</file>